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77" w:rsidRPr="00226DB3" w:rsidRDefault="00684877" w:rsidP="006848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DB3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684877" w:rsidRPr="00226DB3" w:rsidRDefault="00684877" w:rsidP="00684877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6DB3">
        <w:rPr>
          <w:rFonts w:ascii="Times New Roman" w:hAnsi="Times New Roman" w:cs="Times New Roman"/>
          <w:i/>
          <w:sz w:val="28"/>
          <w:szCs w:val="28"/>
          <w:u w:val="single"/>
        </w:rPr>
        <w:t>«Причины детского дорожно-транспортного травматизма»</w:t>
      </w:r>
    </w:p>
    <w:p w:rsidR="00684877" w:rsidRPr="00226DB3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Переход дороги в неположенном месте, перед близко идущим транспортом.</w:t>
      </w:r>
    </w:p>
    <w:p w:rsidR="00684877" w:rsidRPr="00226DB3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Игры на проезжей части и возле нее.</w:t>
      </w:r>
    </w:p>
    <w:p w:rsidR="00684877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 xml:space="preserve">Катание на велосипеде, роликах, других самокатных средствах по проезжей части дороги. </w:t>
      </w:r>
    </w:p>
    <w:p w:rsidR="00684877" w:rsidRPr="00226DB3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Невнимание к сигналам светофора. Переход проезжей части на красн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26DB3">
        <w:rPr>
          <w:rFonts w:ascii="Times New Roman" w:hAnsi="Times New Roman" w:cs="Times New Roman"/>
          <w:sz w:val="28"/>
          <w:szCs w:val="28"/>
        </w:rPr>
        <w:t xml:space="preserve"> сигнал светофора.</w:t>
      </w:r>
    </w:p>
    <w:p w:rsidR="00684877" w:rsidRPr="00226DB3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Выход на проезжую часть из-за стоящих машин, сооружений, зеленых насаждений и других препятствий.</w:t>
      </w:r>
    </w:p>
    <w:p w:rsidR="00684877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8F5">
        <w:rPr>
          <w:rFonts w:ascii="Times New Roman" w:hAnsi="Times New Roman" w:cs="Times New Roman"/>
          <w:sz w:val="28"/>
          <w:szCs w:val="28"/>
        </w:rPr>
        <w:t xml:space="preserve">Неправильный выбор места перехода дороги при высадке из маршрутного транспорта. </w:t>
      </w:r>
    </w:p>
    <w:p w:rsidR="00684877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8F5">
        <w:rPr>
          <w:rFonts w:ascii="Times New Roman" w:hAnsi="Times New Roman" w:cs="Times New Roman"/>
          <w:sz w:val="28"/>
          <w:szCs w:val="28"/>
        </w:rPr>
        <w:t xml:space="preserve">Незнание правил перехода перекрестка. </w:t>
      </w:r>
    </w:p>
    <w:p w:rsidR="00684877" w:rsidRPr="007268F5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8F5">
        <w:rPr>
          <w:rFonts w:ascii="Times New Roman" w:hAnsi="Times New Roman" w:cs="Times New Roman"/>
          <w:sz w:val="28"/>
          <w:szCs w:val="28"/>
        </w:rPr>
        <w:t>Хождение по проезжей части при наличии тротуара.</w:t>
      </w:r>
    </w:p>
    <w:p w:rsidR="00684877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 xml:space="preserve">Бегство от опасности в потоке движущегося транспорта. </w:t>
      </w:r>
    </w:p>
    <w:p w:rsidR="00684877" w:rsidRPr="00226DB3" w:rsidRDefault="00684877" w:rsidP="0068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Движение по загородной дороге по направлению движения транспорта.</w:t>
      </w:r>
    </w:p>
    <w:p w:rsidR="00684877" w:rsidRPr="00226DB3" w:rsidRDefault="00684877" w:rsidP="006848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6DB3">
        <w:rPr>
          <w:rFonts w:ascii="Times New Roman" w:hAnsi="Times New Roman" w:cs="Times New Roman"/>
          <w:sz w:val="28"/>
          <w:szCs w:val="28"/>
        </w:rPr>
        <w:t> </w:t>
      </w:r>
    </w:p>
    <w:p w:rsidR="00684877" w:rsidRPr="00226DB3" w:rsidRDefault="00684877" w:rsidP="00684877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26DB3">
        <w:rPr>
          <w:rFonts w:ascii="Times New Roman" w:eastAsia="Times New Roman" w:hAnsi="Times New Roman" w:cs="Times New Roman"/>
          <w:color w:val="E51F15"/>
          <w:sz w:val="28"/>
          <w:szCs w:val="28"/>
          <w:u w:val="single"/>
          <w:lang w:eastAsia="ru-RU"/>
        </w:rPr>
        <w:t>Пять основных правил безопасного поведения пешехода на дороге</w:t>
      </w:r>
    </w:p>
    <w:p w:rsidR="00684877" w:rsidRPr="00226DB3" w:rsidRDefault="00684877" w:rsidP="0068487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в установленных местах: по пешеходному переходу или на перекрестке по линии тротуаров, а при наличии светофора или регулировщика только на разрешающий сигнал или жест.</w:t>
      </w:r>
    </w:p>
    <w:p w:rsidR="00684877" w:rsidRPr="00226DB3" w:rsidRDefault="00684877" w:rsidP="0068487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перехода остановитесь на тротуаре, посмотрите налево, потом направо, оцените расстояние до приближающихся транспортных средств, их скорость, чтобы убедиться, что переход будет безопасным.</w:t>
      </w:r>
    </w:p>
    <w:p w:rsidR="00684877" w:rsidRPr="00226DB3" w:rsidRDefault="00684877" w:rsidP="0068487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внимательно следите за обстановкой на дороге.</w:t>
      </w:r>
    </w:p>
    <w:p w:rsidR="00684877" w:rsidRPr="00226DB3" w:rsidRDefault="00684877" w:rsidP="0068487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там, где она хорошо просматривается в обе стороны. Не выходите на проезжую часть из-за предметов, ограничивающих обзор дороги.</w:t>
      </w:r>
    </w:p>
    <w:p w:rsidR="00684877" w:rsidRPr="00226DB3" w:rsidRDefault="00684877" w:rsidP="0068487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приближении транспортных средств с включенными синим проблесковым маячком и специальным звуковым сигналом необходимо воздержаться от перехода проезжей части, а находящимся на ней незамедлительно освободить проезжую часть, уступив дорогу этим транспортным средствам.</w:t>
      </w:r>
    </w:p>
    <w:p w:rsidR="00684877" w:rsidRDefault="00684877" w:rsidP="00684877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4877" w:rsidRPr="00226DB3" w:rsidRDefault="00684877" w:rsidP="00684877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6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Помните! Безопасность на дороге во многом зависит от вас самих.</w:t>
      </w:r>
    </w:p>
    <w:p w:rsidR="00684877" w:rsidRPr="00226DB3" w:rsidRDefault="00684877" w:rsidP="0068487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4877" w:rsidRPr="00226DB3" w:rsidRDefault="00684877" w:rsidP="006848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2009" w:rsidRDefault="00122009">
      <w:bookmarkStart w:id="0" w:name="_GoBack"/>
      <w:bookmarkEnd w:id="0"/>
    </w:p>
    <w:sectPr w:rsidR="00122009" w:rsidSect="00226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211FE"/>
    <w:multiLevelType w:val="hybridMultilevel"/>
    <w:tmpl w:val="076AC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E7FA3"/>
    <w:multiLevelType w:val="hybridMultilevel"/>
    <w:tmpl w:val="DCF43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4D"/>
    <w:rsid w:val="00122009"/>
    <w:rsid w:val="00336181"/>
    <w:rsid w:val="00684877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2DDBA-3D1C-4F94-8E76-4DA4DAE7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2025-07-09T18:59:00Z</dcterms:created>
  <dcterms:modified xsi:type="dcterms:W3CDTF">2025-07-09T18:59:00Z</dcterms:modified>
</cp:coreProperties>
</file>